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40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1282"/>
        <w:gridCol w:w="371"/>
        <w:gridCol w:w="56"/>
        <w:gridCol w:w="1003"/>
        <w:gridCol w:w="1429"/>
        <w:gridCol w:w="1430"/>
        <w:gridCol w:w="1429"/>
        <w:gridCol w:w="1520"/>
      </w:tblGrid>
      <w:tr w:rsidR="00072712" w:rsidRPr="00BD2096" w:rsidTr="00875C05">
        <w:trPr>
          <w:trHeight w:val="1602"/>
        </w:trPr>
        <w:tc>
          <w:tcPr>
            <w:tcW w:w="9440" w:type="dxa"/>
            <w:gridSpan w:val="9"/>
            <w:shd w:val="clear" w:color="auto" w:fill="auto"/>
            <w:vAlign w:val="center"/>
          </w:tcPr>
          <w:p w:rsidR="0065503B" w:rsidRPr="00BD2096" w:rsidRDefault="0065503B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noProof/>
                <w:color w:val="000000"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2A83EAED" wp14:editId="21D85A2B">
                  <wp:simplePos x="0" y="0"/>
                  <wp:positionH relativeFrom="column">
                    <wp:posOffset>104140</wp:posOffset>
                  </wp:positionH>
                  <wp:positionV relativeFrom="paragraph">
                    <wp:posOffset>-82550</wp:posOffset>
                  </wp:positionV>
                  <wp:extent cx="2293620" cy="689610"/>
                  <wp:effectExtent l="0" t="0" r="0" b="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!!!ANSIM LOGO WWW v13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3620" cy="689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 </w:t>
            </w:r>
          </w:p>
          <w:p w:rsidR="0065503B" w:rsidRPr="00BD2096" w:rsidRDefault="0065503B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072712" w:rsidRPr="00BD2096" w:rsidRDefault="0065503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</w:t>
            </w:r>
            <w:r w:rsidR="00C33FAA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</w:t>
            </w:r>
            <w:r w:rsidR="00B77052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</w:t>
            </w: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2712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BD2096" w:rsidTr="00875C05">
        <w:trPr>
          <w:trHeight w:val="561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5E6D8E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Etyka zawodu ratownika medycznego </w:t>
            </w:r>
          </w:p>
        </w:tc>
      </w:tr>
      <w:tr w:rsidR="00072712" w:rsidRPr="00BD2096" w:rsidTr="00875C05">
        <w:trPr>
          <w:trHeight w:val="495"/>
        </w:trPr>
        <w:tc>
          <w:tcPr>
            <w:tcW w:w="9440" w:type="dxa"/>
            <w:gridSpan w:val="9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BD2096" w:rsidTr="00875C05">
        <w:trPr>
          <w:trHeight w:val="242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32777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RATOWNICTWO MEDYCZNE </w:t>
            </w:r>
          </w:p>
        </w:tc>
      </w:tr>
      <w:tr w:rsidR="00072712" w:rsidRPr="00BD2096" w:rsidTr="00875C05">
        <w:trPr>
          <w:trHeight w:val="270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6A48C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BD2096" w:rsidTr="00875C05">
        <w:trPr>
          <w:trHeight w:val="416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3D2747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ierwszego stopnia</w:t>
            </w:r>
          </w:p>
        </w:tc>
      </w:tr>
      <w:tr w:rsidR="00072712" w:rsidRPr="00BD2096" w:rsidTr="00875C05">
        <w:trPr>
          <w:trHeight w:val="125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3D2747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raktyczny</w:t>
            </w:r>
          </w:p>
        </w:tc>
      </w:tr>
      <w:tr w:rsidR="00072712" w:rsidRPr="00BD2096" w:rsidTr="00875C05">
        <w:trPr>
          <w:trHeight w:val="402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5D6D4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BD2096" w:rsidTr="00875C05">
        <w:trPr>
          <w:trHeight w:val="323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5641B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>..........................................................</w:t>
            </w:r>
            <w:r w:rsidR="00017020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 xml:space="preserve"> </w:t>
            </w:r>
          </w:p>
        </w:tc>
      </w:tr>
      <w:tr w:rsidR="00072712" w:rsidRPr="00BD2096" w:rsidTr="00875C05">
        <w:trPr>
          <w:trHeight w:val="565"/>
        </w:trPr>
        <w:tc>
          <w:tcPr>
            <w:tcW w:w="9440" w:type="dxa"/>
            <w:gridSpan w:val="9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BD2096" w:rsidTr="00875C05">
        <w:trPr>
          <w:trHeight w:val="343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072712" w:rsidP="000E51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072712" w:rsidRPr="00BD2096" w:rsidTr="00875C05">
        <w:trPr>
          <w:trHeight w:val="391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0E5101" w:rsidRDefault="00B64416" w:rsidP="00B6441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B. Nauki behawioralne i społeczne </w:t>
            </w:r>
          </w:p>
        </w:tc>
      </w:tr>
      <w:tr w:rsidR="00072712" w:rsidRPr="00BD2096" w:rsidTr="00875C05">
        <w:trPr>
          <w:trHeight w:val="411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072712" w:rsidP="000E51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BD2096" w:rsidTr="00875C05">
        <w:trPr>
          <w:trHeight w:val="600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BD209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ingdings 2" w:char="F054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        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          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III        </w:t>
            </w:r>
            <w:r w:rsidR="00017020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IV          </w:t>
            </w:r>
            <w:r w:rsidR="00AC3EA4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            </w:t>
            </w:r>
            <w:r w:rsidR="00AC3EA4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AC3E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VI</w:t>
            </w:r>
          </w:p>
        </w:tc>
      </w:tr>
      <w:tr w:rsidR="00072712" w:rsidRPr="00BD2096" w:rsidTr="00875C05">
        <w:trPr>
          <w:trHeight w:val="524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1F6597" w:rsidP="004F24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wiedza </w:t>
            </w:r>
            <w:r w:rsidR="004F2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ogólna z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zakresu </w:t>
            </w:r>
            <w:r w:rsidR="004F24D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</w:t>
            </w:r>
            <w:r w:rsidR="00FF5C9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zkoły średniej </w:t>
            </w:r>
          </w:p>
        </w:tc>
      </w:tr>
      <w:tr w:rsidR="00072712" w:rsidRPr="00BD2096" w:rsidTr="00875C05">
        <w:trPr>
          <w:trHeight w:val="262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F30F1D" w:rsidP="00E61BB4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BD2096" w:rsidTr="00875C05">
        <w:trPr>
          <w:trHeight w:val="457"/>
        </w:trPr>
        <w:tc>
          <w:tcPr>
            <w:tcW w:w="9440" w:type="dxa"/>
            <w:gridSpan w:val="9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DF35E5" w:rsidRPr="00BD2096" w:rsidTr="00875C05">
        <w:trPr>
          <w:trHeight w:val="480"/>
        </w:trPr>
        <w:tc>
          <w:tcPr>
            <w:tcW w:w="92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wykład</w:t>
            </w:r>
            <w:r w:rsidR="0056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</w:t>
            </w:r>
          </w:p>
        </w:tc>
        <w:tc>
          <w:tcPr>
            <w:tcW w:w="1430" w:type="dxa"/>
            <w:gridSpan w:val="3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DF35E5" w:rsidRPr="00BD2096" w:rsidTr="00875C05">
        <w:trPr>
          <w:trHeight w:val="315"/>
        </w:trPr>
        <w:tc>
          <w:tcPr>
            <w:tcW w:w="92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DF35E5" w:rsidRPr="00BD2096" w:rsidRDefault="00E52CE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25</w:t>
            </w:r>
          </w:p>
        </w:tc>
        <w:tc>
          <w:tcPr>
            <w:tcW w:w="1430" w:type="dxa"/>
            <w:gridSpan w:val="3"/>
            <w:shd w:val="clear" w:color="auto" w:fill="auto"/>
            <w:vAlign w:val="center"/>
          </w:tcPr>
          <w:p w:rsidR="00DF35E5" w:rsidRPr="00BD2096" w:rsidRDefault="00F0513F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E52CE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DF35E5" w:rsidRPr="00BD2096" w:rsidRDefault="00E52CE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072712" w:rsidRPr="00BD2096" w:rsidTr="00875C05">
        <w:trPr>
          <w:trHeight w:val="374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072712" w:rsidRPr="00BD2096" w:rsidRDefault="00072712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7C1845" w:rsidRPr="00BD2096" w:rsidRDefault="00A0553D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ykład</w:t>
            </w:r>
          </w:p>
        </w:tc>
      </w:tr>
      <w:tr w:rsidR="00875C05" w:rsidRPr="00BD2096" w:rsidTr="00875C05">
        <w:trPr>
          <w:trHeight w:val="374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875C05" w:rsidRPr="00BD2096" w:rsidRDefault="00875C05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Inne formy realizacji zajęć (wskazać jakie?) 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0B03B8" w:rsidRDefault="00875C05" w:rsidP="000B03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</w:t>
            </w:r>
            <w:r w:rsidRPr="007C184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modzielna praca studenta</w:t>
            </w:r>
            <w:r w:rsidR="000B03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184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podczas przygo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towywania się do: </w:t>
            </w:r>
          </w:p>
          <w:p w:rsidR="00875C05" w:rsidRPr="00BD2096" w:rsidRDefault="00875C05" w:rsidP="000B03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zajęć i/lub zaliczenia (egzaminu)</w:t>
            </w:r>
          </w:p>
        </w:tc>
      </w:tr>
      <w:tr w:rsidR="00D919C1" w:rsidRPr="00BD2096" w:rsidTr="00875C05">
        <w:trPr>
          <w:trHeight w:val="600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D919C1" w:rsidRPr="00BD2096" w:rsidRDefault="00D919C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DF35E5" w:rsidRPr="00BD2096" w:rsidRDefault="00A0553D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D919C1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ykład - wykład konwersatoryjny, wykład problemowy,</w:t>
            </w:r>
          </w:p>
          <w:p w:rsidR="007C1845" w:rsidRPr="00BD2096" w:rsidRDefault="00D919C1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dyskusja dydaktyczna</w:t>
            </w:r>
          </w:p>
        </w:tc>
      </w:tr>
      <w:tr w:rsidR="00072712" w:rsidRPr="00BD2096" w:rsidTr="00875C05">
        <w:trPr>
          <w:trHeight w:val="574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2A7B3F" w:rsidRPr="00BD2096" w:rsidRDefault="00A0553D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ykład</w:t>
            </w:r>
            <w:r w:rsidR="008420E7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</w:t>
            </w:r>
            <w:r w:rsidR="005B01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zaliczenie na ocenę</w:t>
            </w:r>
          </w:p>
        </w:tc>
      </w:tr>
    </w:tbl>
    <w:p w:rsidR="009E6BE2" w:rsidRPr="00BD2096" w:rsidRDefault="009E6BE2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7"/>
        <w:gridCol w:w="7865"/>
      </w:tblGrid>
      <w:tr w:rsidR="00447D41" w:rsidRPr="00BD2096" w:rsidTr="005D3DF3">
        <w:trPr>
          <w:trHeight w:val="45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447D41" w:rsidRPr="00C7722A" w:rsidTr="00A87C87">
        <w:trPr>
          <w:trHeight w:val="411"/>
        </w:trPr>
        <w:tc>
          <w:tcPr>
            <w:tcW w:w="1617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C7722A" w:rsidRPr="00C7722A" w:rsidRDefault="00C7722A" w:rsidP="00C7722A">
            <w:pPr>
              <w:pStyle w:val="Tekstpodstawowy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1. </w:t>
            </w:r>
            <w:r w:rsidRPr="00C7722A">
              <w:rPr>
                <w:rFonts w:ascii="Arial" w:hAnsi="Arial" w:cs="Arial"/>
                <w:sz w:val="20"/>
                <w:szCs w:val="20"/>
              </w:rPr>
              <w:t xml:space="preserve">Paweł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Ł</w:t>
            </w:r>
            <w:r w:rsidRPr="00C7722A">
              <w:rPr>
                <w:rFonts w:ascii="Arial" w:hAnsi="Arial" w:cs="Arial"/>
                <w:sz w:val="20"/>
                <w:szCs w:val="20"/>
              </w:rPr>
              <w:t>uków</w:t>
            </w:r>
            <w:proofErr w:type="spellEnd"/>
            <w:r w:rsidRPr="00C7722A">
              <w:rPr>
                <w:rFonts w:ascii="Arial" w:hAnsi="Arial" w:cs="Arial"/>
                <w:sz w:val="20"/>
                <w:szCs w:val="20"/>
              </w:rPr>
              <w:t xml:space="preserve">, Tomasz </w:t>
            </w:r>
            <w:proofErr w:type="spellStart"/>
            <w:r w:rsidRPr="00C7722A">
              <w:rPr>
                <w:rFonts w:ascii="Arial" w:hAnsi="Arial" w:cs="Arial"/>
                <w:sz w:val="20"/>
                <w:szCs w:val="20"/>
              </w:rPr>
              <w:t>Pasierski</w:t>
            </w:r>
            <w:proofErr w:type="spellEnd"/>
            <w:r w:rsidRPr="00C7722A">
              <w:rPr>
                <w:rFonts w:ascii="Arial" w:hAnsi="Arial" w:cs="Arial"/>
                <w:sz w:val="20"/>
                <w:szCs w:val="20"/>
              </w:rPr>
              <w:t xml:space="preserve">, Etyka medyczna z elementami filozofii, Wydawnictwo Lekarskie PZWL 2019. </w:t>
            </w:r>
          </w:p>
          <w:p w:rsidR="00B37986" w:rsidRPr="00C7722A" w:rsidRDefault="00C7722A" w:rsidP="00C772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772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2. </w:t>
            </w:r>
            <w:proofErr w:type="spellStart"/>
            <w:r w:rsidRPr="00C772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Anzenbacher</w:t>
            </w:r>
            <w:proofErr w:type="spellEnd"/>
            <w:r w:rsidRPr="00C7722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A., Wprowadzenie do etyki, Wydawnictwo WAM, Kraków 2008.</w:t>
            </w:r>
          </w:p>
        </w:tc>
      </w:tr>
      <w:tr w:rsidR="00447D41" w:rsidRPr="00C7722A" w:rsidTr="00B16648">
        <w:trPr>
          <w:trHeight w:val="428"/>
        </w:trPr>
        <w:tc>
          <w:tcPr>
            <w:tcW w:w="1617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B37986" w:rsidRPr="00C7722A" w:rsidRDefault="00C7722A" w:rsidP="00BD20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r w:rsidRPr="00C7722A">
              <w:rPr>
                <w:rFonts w:ascii="Arial" w:hAnsi="Arial" w:cs="Arial"/>
                <w:sz w:val="20"/>
                <w:szCs w:val="20"/>
                <w:lang w:val="en-GB"/>
              </w:rPr>
              <w:t xml:space="preserve">Dominic Wilkinson, Jonathan Herring, Julian </w:t>
            </w:r>
            <w:proofErr w:type="spellStart"/>
            <w:r w:rsidRPr="00C7722A">
              <w:rPr>
                <w:rFonts w:ascii="Arial" w:hAnsi="Arial" w:cs="Arial"/>
                <w:sz w:val="20"/>
                <w:szCs w:val="20"/>
                <w:lang w:val="en-GB"/>
              </w:rPr>
              <w:t>Savulescu</w:t>
            </w:r>
            <w:proofErr w:type="spellEnd"/>
            <w:r w:rsidRPr="00C7722A">
              <w:rPr>
                <w:rFonts w:ascii="Arial" w:hAnsi="Arial" w:cs="Arial"/>
                <w:sz w:val="20"/>
                <w:szCs w:val="20"/>
                <w:lang w:val="en-GB"/>
              </w:rPr>
              <w:t>, Medical Ethics and Law: A curriculum for the 21st Century, Elsevier Health Sciences, 2019.</w:t>
            </w:r>
          </w:p>
        </w:tc>
      </w:tr>
    </w:tbl>
    <w:p w:rsidR="00447D41" w:rsidRPr="00C7722A" w:rsidRDefault="00447D41" w:rsidP="00BD2096">
      <w:pP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p w:rsidR="007A5D1A" w:rsidRPr="00C7722A" w:rsidRDefault="007A5D1A" w:rsidP="00BD2096">
      <w:pPr>
        <w:spacing w:after="0" w:line="240" w:lineRule="auto"/>
        <w:rPr>
          <w:rFonts w:ascii="Arial" w:hAnsi="Arial" w:cs="Arial"/>
          <w:sz w:val="20"/>
          <w:szCs w:val="20"/>
          <w:lang w:val="en-GB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"/>
        <w:gridCol w:w="8510"/>
      </w:tblGrid>
      <w:tr w:rsidR="00447D41" w:rsidRPr="00BD2096" w:rsidTr="00B16648">
        <w:trPr>
          <w:trHeight w:val="40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CELE, TREŚCI I EFEKTY UCZENIA SIĘ</w:t>
            </w:r>
          </w:p>
        </w:tc>
      </w:tr>
      <w:tr w:rsidR="00447D41" w:rsidRPr="00BD2096" w:rsidTr="00B16648">
        <w:trPr>
          <w:trHeight w:val="315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Cele przedmiotu</w:t>
            </w:r>
          </w:p>
        </w:tc>
      </w:tr>
      <w:tr w:rsidR="00447D41" w:rsidRPr="00BD2096" w:rsidTr="00C7722A">
        <w:trPr>
          <w:trHeight w:val="640"/>
        </w:trPr>
        <w:tc>
          <w:tcPr>
            <w:tcW w:w="972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447D41" w:rsidRPr="00BD2096" w:rsidRDefault="006E1B6F" w:rsidP="00C7722A">
            <w:p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bCs/>
                <w:snapToGrid w:val="0"/>
                <w:sz w:val="20"/>
                <w:szCs w:val="20"/>
              </w:rPr>
              <w:t>Głównym celem modułu</w:t>
            </w:r>
            <w:r w:rsidR="00867842" w:rsidRPr="00BD2096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jest</w:t>
            </w:r>
            <w:r w:rsidR="007A5D1A" w:rsidRPr="007A5D1A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</w:t>
            </w:r>
            <w:r w:rsidR="00C7722A" w:rsidRPr="00C7722A">
              <w:rPr>
                <w:rFonts w:ascii="Arial" w:hAnsi="Arial" w:cs="Arial"/>
                <w:bCs/>
                <w:snapToGrid w:val="0"/>
                <w:sz w:val="20"/>
                <w:szCs w:val="20"/>
              </w:rPr>
              <w:t>przekazanie studentom wiedzy z zakresu</w:t>
            </w:r>
            <w:r w:rsidR="00C7722A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etyki, bioetyki i deontologii zawodu. </w:t>
            </w:r>
          </w:p>
        </w:tc>
      </w:tr>
      <w:tr w:rsidR="00447D41" w:rsidRPr="00BD2096" w:rsidTr="00B16648">
        <w:trPr>
          <w:trHeight w:val="418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447D41" w:rsidRPr="00BD2096" w:rsidTr="00B16648">
        <w:trPr>
          <w:trHeight w:val="413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BD2096" w:rsidRDefault="00447D41" w:rsidP="00F051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FORMA WYKŁADOWA</w:t>
            </w:r>
          </w:p>
        </w:tc>
      </w:tr>
      <w:tr w:rsidR="00447D41" w:rsidRPr="00BD2096" w:rsidTr="00BD2096">
        <w:trPr>
          <w:trHeight w:val="978"/>
        </w:trPr>
        <w:tc>
          <w:tcPr>
            <w:tcW w:w="9482" w:type="dxa"/>
            <w:gridSpan w:val="2"/>
            <w:shd w:val="clear" w:color="auto" w:fill="auto"/>
            <w:vAlign w:val="center"/>
          </w:tcPr>
          <w:p w:rsidR="00DD3547" w:rsidRPr="00DD3547" w:rsidRDefault="00DD3547" w:rsidP="00DD3547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435"/>
              <w:rPr>
                <w:rFonts w:ascii="Arial" w:hAnsi="Arial" w:cs="Arial"/>
                <w:sz w:val="20"/>
                <w:szCs w:val="20"/>
              </w:rPr>
            </w:pPr>
            <w:r w:rsidRPr="00DD3547">
              <w:rPr>
                <w:rFonts w:ascii="Arial" w:hAnsi="Arial" w:cs="Arial"/>
                <w:sz w:val="20"/>
                <w:szCs w:val="20"/>
              </w:rPr>
              <w:t>Podstawowe pojęcia etyczne. Wybrane idee etyczne.</w:t>
            </w:r>
          </w:p>
          <w:p w:rsidR="00DD3547" w:rsidRPr="00DD3547" w:rsidRDefault="00DD3547" w:rsidP="00DD3547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435"/>
              <w:rPr>
                <w:rFonts w:ascii="Arial" w:hAnsi="Arial" w:cs="Arial"/>
                <w:sz w:val="20"/>
                <w:szCs w:val="20"/>
              </w:rPr>
            </w:pPr>
            <w:r w:rsidRPr="00DD3547">
              <w:rPr>
                <w:rFonts w:ascii="Arial" w:hAnsi="Arial" w:cs="Arial"/>
                <w:sz w:val="20"/>
                <w:szCs w:val="20"/>
              </w:rPr>
              <w:t>Pojęcie, funkcje i zadania etyki zawodowej. Zasada tajemnicy zawodowej. Kodeksy etyczne – ich struktura i treść.</w:t>
            </w:r>
          </w:p>
          <w:p w:rsidR="00DD3547" w:rsidRPr="00DD3547" w:rsidRDefault="00DD3547" w:rsidP="00DD3547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435"/>
              <w:rPr>
                <w:rFonts w:ascii="Arial" w:hAnsi="Arial" w:cs="Arial"/>
                <w:sz w:val="20"/>
                <w:szCs w:val="20"/>
              </w:rPr>
            </w:pPr>
            <w:r w:rsidRPr="00DD3547">
              <w:rPr>
                <w:rFonts w:ascii="Arial" w:hAnsi="Arial" w:cs="Arial"/>
                <w:sz w:val="20"/>
                <w:szCs w:val="20"/>
              </w:rPr>
              <w:t>Współczesne problemy etyczne nauki – co i jak wolno badać, granice eksperymentu naukowego. Problemy etycznej odpowiedzialności badacza.</w:t>
            </w:r>
          </w:p>
          <w:p w:rsidR="00DD3547" w:rsidRPr="00DD3547" w:rsidRDefault="00DD3547" w:rsidP="00DD3547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435"/>
              <w:rPr>
                <w:rFonts w:ascii="Arial" w:hAnsi="Arial" w:cs="Arial"/>
                <w:sz w:val="20"/>
                <w:szCs w:val="20"/>
              </w:rPr>
            </w:pPr>
            <w:r w:rsidRPr="00DD3547">
              <w:rPr>
                <w:rFonts w:ascii="Arial" w:hAnsi="Arial" w:cs="Arial"/>
                <w:sz w:val="20"/>
                <w:szCs w:val="20"/>
              </w:rPr>
              <w:t>Podstawowe zasady etyczne (zasada kompetencji; zasada prawości; zasada odpowiedzialności naukowej i zawodowej; zasada szacunku do praw i godności ludzi; zasada troski o dobro innych; zasada społecznej odpowiedzialności).</w:t>
            </w:r>
          </w:p>
          <w:p w:rsidR="00DD3547" w:rsidRPr="00DD3547" w:rsidRDefault="00DD3547" w:rsidP="00DD3547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435"/>
              <w:rPr>
                <w:rFonts w:ascii="Arial" w:hAnsi="Arial" w:cs="Arial"/>
                <w:sz w:val="20"/>
                <w:szCs w:val="20"/>
              </w:rPr>
            </w:pPr>
            <w:r w:rsidRPr="00DD3547">
              <w:rPr>
                <w:rFonts w:ascii="Arial" w:hAnsi="Arial" w:cs="Arial"/>
                <w:sz w:val="20"/>
                <w:szCs w:val="20"/>
              </w:rPr>
              <w:t xml:space="preserve">Bezstronność i obiektywizm badacza. </w:t>
            </w:r>
          </w:p>
          <w:p w:rsidR="00DD3547" w:rsidRPr="00DD3547" w:rsidRDefault="00DD3547" w:rsidP="00DD3547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435"/>
              <w:rPr>
                <w:rFonts w:ascii="Arial" w:hAnsi="Arial" w:cs="Arial"/>
                <w:sz w:val="20"/>
                <w:szCs w:val="20"/>
              </w:rPr>
            </w:pPr>
            <w:r w:rsidRPr="00DD3547">
              <w:rPr>
                <w:rFonts w:ascii="Arial" w:hAnsi="Arial" w:cs="Arial"/>
                <w:sz w:val="20"/>
                <w:szCs w:val="20"/>
              </w:rPr>
              <w:t>Zagadnienia etyczne w badaniach społecznych (dobrowolne uczestnictwo; zakaz krzywdzenia badanych; anonimowość i poufność; oszukiwanie badanych; analiza i prezentacja wyników).</w:t>
            </w:r>
          </w:p>
          <w:p w:rsidR="00A16B5D" w:rsidRPr="00DD3547" w:rsidRDefault="00DD3547" w:rsidP="00DD3547">
            <w:pPr>
              <w:pStyle w:val="Akapitzlist"/>
              <w:numPr>
                <w:ilvl w:val="0"/>
                <w:numId w:val="17"/>
              </w:numPr>
              <w:spacing w:after="0" w:line="240" w:lineRule="auto"/>
              <w:ind w:left="435"/>
              <w:rPr>
                <w:rFonts w:ascii="Arial" w:hAnsi="Arial" w:cs="Arial"/>
                <w:sz w:val="20"/>
                <w:szCs w:val="20"/>
              </w:rPr>
            </w:pPr>
            <w:r w:rsidRPr="00DD3547">
              <w:rPr>
                <w:rFonts w:ascii="Arial" w:hAnsi="Arial" w:cs="Arial"/>
                <w:sz w:val="20"/>
                <w:szCs w:val="20"/>
              </w:rPr>
              <w:t>Współczesne dylematy etyczne: eutanazja, kara śmierci, aborcja, prostytucja, transplantacja, rasizm. Zróżnicowanie poglądów w kwestiach światopoglądowych i pojęcie tolerancji wobec odmiennych przekonań. Etyka wobec ubóstwa, podziałów społecznych, wykorzystania bogactw naturalnych. Miejsce etyki w życiu zawodowym (kodeksy etyczne) i politycznym.</w:t>
            </w:r>
          </w:p>
        </w:tc>
      </w:tr>
    </w:tbl>
    <w:p w:rsidR="00C45E40" w:rsidRPr="00BD2096" w:rsidRDefault="00C45E40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2"/>
        <w:gridCol w:w="6380"/>
        <w:gridCol w:w="1750"/>
      </w:tblGrid>
      <w:tr w:rsidR="00072712" w:rsidRPr="00BD2096" w:rsidTr="009F5A18">
        <w:trPr>
          <w:trHeight w:val="433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072712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EFEKTY UCZENIA SIĘ</w:t>
            </w:r>
          </w:p>
        </w:tc>
      </w:tr>
      <w:tr w:rsidR="00072712" w:rsidRPr="00BD2096" w:rsidTr="009F5A18">
        <w:trPr>
          <w:trHeight w:val="585"/>
        </w:trPr>
        <w:tc>
          <w:tcPr>
            <w:tcW w:w="1352" w:type="dxa"/>
            <w:vMerge w:val="restart"/>
            <w:shd w:val="clear" w:color="auto" w:fill="auto"/>
            <w:vAlign w:val="center"/>
          </w:tcPr>
          <w:p w:rsidR="00072712" w:rsidRPr="00BD2096" w:rsidRDefault="00C37354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072712" w:rsidRPr="00BD2096" w:rsidTr="009F5A18">
        <w:trPr>
          <w:trHeight w:val="510"/>
        </w:trPr>
        <w:tc>
          <w:tcPr>
            <w:tcW w:w="1352" w:type="dxa"/>
            <w:vMerge/>
            <w:vAlign w:val="center"/>
          </w:tcPr>
          <w:p w:rsidR="00072712" w:rsidRPr="00BD2096" w:rsidRDefault="00072712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shd w:val="clear" w:color="auto" w:fill="FFFFCC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  <w:r w:rsidR="00C22763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zna i rozumie</w:t>
            </w:r>
            <w:r w:rsidR="00C86915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750" w:type="dxa"/>
            <w:shd w:val="clear" w:color="auto" w:fill="FFFFCC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B24226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B24226" w:rsidRPr="00B24226" w:rsidRDefault="00B24226" w:rsidP="00B2422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24226">
              <w:rPr>
                <w:rFonts w:ascii="Arial" w:hAnsi="Arial" w:cs="Arial"/>
                <w:bCs/>
                <w:color w:val="000000"/>
                <w:sz w:val="20"/>
              </w:rPr>
              <w:t>B.W14.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B24226" w:rsidRPr="00B24226" w:rsidRDefault="00B24226" w:rsidP="00B2422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B24226">
              <w:rPr>
                <w:rFonts w:ascii="Arial" w:hAnsi="Arial" w:cs="Arial"/>
                <w:color w:val="000000"/>
                <w:sz w:val="20"/>
              </w:rPr>
              <w:t>główne pojęcia, teorie, zasady etyczne służące jako ogólne ramy właściwego interpretowania i analizowania zagadnień moralno-medycznych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B24226" w:rsidRPr="00BD2096" w:rsidRDefault="00B24226" w:rsidP="00B2422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B24226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B24226" w:rsidRPr="00B24226" w:rsidRDefault="00B24226" w:rsidP="00B2422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24226">
              <w:rPr>
                <w:rFonts w:ascii="Arial" w:hAnsi="Arial" w:cs="Arial"/>
                <w:bCs/>
                <w:color w:val="000000"/>
                <w:sz w:val="20"/>
              </w:rPr>
              <w:t>B.W17.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B24226" w:rsidRPr="00B24226" w:rsidRDefault="00B24226" w:rsidP="00B2422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B24226">
              <w:rPr>
                <w:rFonts w:ascii="Arial" w:hAnsi="Arial" w:cs="Arial"/>
                <w:color w:val="000000"/>
                <w:sz w:val="20"/>
              </w:rPr>
              <w:t>prawne, organizacyjne i etyczne uwarunkowania wykonywania zawodu ratownika medycznego, z uwzględnieniem miejsca zatrudnienia i pełnionej funkcji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B24226" w:rsidRPr="00BD2096" w:rsidRDefault="00B24226" w:rsidP="00B2422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B24226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B24226" w:rsidRPr="00B24226" w:rsidRDefault="00B24226" w:rsidP="00B2422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24226">
              <w:rPr>
                <w:rFonts w:ascii="Arial" w:hAnsi="Arial" w:cs="Arial"/>
                <w:bCs/>
                <w:color w:val="000000"/>
                <w:sz w:val="20"/>
              </w:rPr>
              <w:t>B.W18.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B24226" w:rsidRPr="00B24226" w:rsidRDefault="00B24226" w:rsidP="00B2422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B24226">
              <w:rPr>
                <w:rFonts w:ascii="Arial" w:hAnsi="Arial" w:cs="Arial"/>
                <w:color w:val="000000"/>
                <w:sz w:val="20"/>
              </w:rPr>
              <w:t>podstawowe pojęcia z zakresu teorii poznania i logiki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B24226" w:rsidRPr="00BD2096" w:rsidRDefault="00B24226" w:rsidP="00B2422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B24226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B24226" w:rsidRPr="00B24226" w:rsidRDefault="00B24226" w:rsidP="00B2422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24226">
              <w:rPr>
                <w:rFonts w:ascii="Arial" w:hAnsi="Arial" w:cs="Arial"/>
                <w:bCs/>
                <w:color w:val="000000"/>
                <w:sz w:val="20"/>
              </w:rPr>
              <w:t>B.W23.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B24226" w:rsidRPr="00B24226" w:rsidRDefault="00B24226" w:rsidP="00B24226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B24226">
              <w:rPr>
                <w:rFonts w:ascii="Arial" w:hAnsi="Arial" w:cs="Arial"/>
                <w:color w:val="000000"/>
                <w:sz w:val="20"/>
              </w:rPr>
              <w:t xml:space="preserve">aspekty prawne, organizacyjne, etyczne i społeczne związane z przeszczepianiem tkanek, komórek i narządów 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B24226" w:rsidRPr="00BD2096" w:rsidRDefault="00B24226" w:rsidP="00B2422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7A5D1A" w:rsidRPr="00BD2096" w:rsidTr="009F5A18">
        <w:trPr>
          <w:trHeight w:val="30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UMIEJĘTNOŚCI potrafi:</w:t>
            </w:r>
          </w:p>
        </w:tc>
      </w:tr>
      <w:tr w:rsidR="00B24226" w:rsidRPr="00BD2096" w:rsidTr="00D3244E">
        <w:trPr>
          <w:trHeight w:val="534"/>
        </w:trPr>
        <w:tc>
          <w:tcPr>
            <w:tcW w:w="1352" w:type="dxa"/>
            <w:shd w:val="clear" w:color="auto" w:fill="auto"/>
          </w:tcPr>
          <w:p w:rsidR="00B24226" w:rsidRPr="00B24226" w:rsidRDefault="00B24226" w:rsidP="00B24226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B24226">
              <w:rPr>
                <w:rFonts w:ascii="Arial" w:hAnsi="Arial" w:cs="Arial"/>
                <w:sz w:val="20"/>
              </w:rPr>
              <w:t>B.U3.</w:t>
            </w:r>
          </w:p>
        </w:tc>
        <w:tc>
          <w:tcPr>
            <w:tcW w:w="6380" w:type="dxa"/>
            <w:shd w:val="clear" w:color="auto" w:fill="auto"/>
          </w:tcPr>
          <w:p w:rsidR="00B24226" w:rsidRPr="00B24226" w:rsidRDefault="00B24226" w:rsidP="00B24226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24226">
              <w:rPr>
                <w:rFonts w:ascii="Arial" w:hAnsi="Arial" w:cs="Arial"/>
                <w:sz w:val="20"/>
              </w:rPr>
              <w:t>dbać o bezpieczeństwo własne, pacjentów, otoczenia i środowiska, przestrzegając zasad bezpieczeństwa i higieny pracy oraz przepisów i zasad regulujących postępowanie w przypadku różnych rodzajów zagrożeń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B24226" w:rsidRPr="00BD2096" w:rsidRDefault="00B24226" w:rsidP="00B24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W, S </w:t>
            </w:r>
          </w:p>
        </w:tc>
      </w:tr>
      <w:tr w:rsidR="00B24226" w:rsidRPr="00BD2096" w:rsidTr="00D3244E">
        <w:trPr>
          <w:trHeight w:val="534"/>
        </w:trPr>
        <w:tc>
          <w:tcPr>
            <w:tcW w:w="1352" w:type="dxa"/>
            <w:shd w:val="clear" w:color="auto" w:fill="auto"/>
          </w:tcPr>
          <w:p w:rsidR="00B24226" w:rsidRPr="00B24226" w:rsidRDefault="00B24226" w:rsidP="00B24226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B24226">
              <w:rPr>
                <w:rFonts w:ascii="Arial" w:hAnsi="Arial" w:cs="Arial"/>
                <w:sz w:val="20"/>
              </w:rPr>
              <w:t>B.U5.</w:t>
            </w:r>
          </w:p>
        </w:tc>
        <w:tc>
          <w:tcPr>
            <w:tcW w:w="6380" w:type="dxa"/>
            <w:shd w:val="clear" w:color="auto" w:fill="auto"/>
          </w:tcPr>
          <w:p w:rsidR="00B24226" w:rsidRPr="00B24226" w:rsidRDefault="00B24226" w:rsidP="00B24226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24226">
              <w:rPr>
                <w:rFonts w:ascii="Arial" w:hAnsi="Arial" w:cs="Arial"/>
                <w:sz w:val="20"/>
              </w:rPr>
              <w:t>przestrzegać zasad etycznych podczas wykonywania działań zawodowych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B24226" w:rsidRDefault="00B24226" w:rsidP="00B24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W, S</w:t>
            </w:r>
          </w:p>
        </w:tc>
      </w:tr>
      <w:tr w:rsidR="007A5D1A" w:rsidRPr="00BD2096" w:rsidTr="009F5A18">
        <w:trPr>
          <w:trHeight w:val="33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KOMPETENCJI jest gotów do:</w:t>
            </w:r>
          </w:p>
        </w:tc>
      </w:tr>
      <w:tr w:rsidR="00B24226" w:rsidRPr="00BD2096" w:rsidTr="005B795B">
        <w:trPr>
          <w:trHeight w:val="300"/>
        </w:trPr>
        <w:tc>
          <w:tcPr>
            <w:tcW w:w="1352" w:type="dxa"/>
            <w:shd w:val="clear" w:color="auto" w:fill="auto"/>
          </w:tcPr>
          <w:p w:rsidR="00B24226" w:rsidRPr="00B24226" w:rsidRDefault="00B24226" w:rsidP="00C4244F">
            <w:pPr>
              <w:spacing w:after="0" w:line="240" w:lineRule="auto"/>
              <w:jc w:val="center"/>
              <w:rPr>
                <w:rFonts w:ascii="Arial" w:hAnsi="Arial" w:cs="Arial"/>
                <w:sz w:val="20"/>
              </w:rPr>
            </w:pPr>
            <w:r w:rsidRPr="00B24226">
              <w:rPr>
                <w:rFonts w:ascii="Arial" w:hAnsi="Arial" w:cs="Arial"/>
                <w:sz w:val="20"/>
              </w:rPr>
              <w:t>K.03</w:t>
            </w:r>
          </w:p>
        </w:tc>
        <w:tc>
          <w:tcPr>
            <w:tcW w:w="6380" w:type="dxa"/>
            <w:shd w:val="clear" w:color="auto" w:fill="auto"/>
          </w:tcPr>
          <w:p w:rsidR="00B24226" w:rsidRPr="00B24226" w:rsidRDefault="00B24226" w:rsidP="00B24226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24226">
              <w:rPr>
                <w:rFonts w:ascii="Arial" w:hAnsi="Arial" w:cs="Arial"/>
                <w:sz w:val="20"/>
              </w:rPr>
              <w:t>samodzielnego wykonywania zawodu zgodnie z zasadami etyki ogólnej i zawodowej oraz holistycznego i zindywidualizowanego podejścia do pacjenta, uwzględniającego poszanowanie jego praw.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B24226" w:rsidRPr="00BD2096" w:rsidRDefault="00B24226" w:rsidP="00B2422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 </w:t>
            </w:r>
          </w:p>
        </w:tc>
      </w:tr>
      <w:tr w:rsidR="007A5D1A" w:rsidRPr="00BD2096" w:rsidTr="009F5A18">
        <w:trPr>
          <w:trHeight w:val="481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nie opanował podstawowej wiedzy i umiejętności związanych z przedmiotem, nie potrafi wykorzystać zdobytych podstawowych informacji i wykazać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się wiedzą i umiejętnościami (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poniżej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60%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).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60-67%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).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na ocenę 3,5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8-74%)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bookmarkStart w:id="0" w:name="_GoBack"/>
            <w:bookmarkEnd w:id="0"/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5-84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%). 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(85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-90%). 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:rsidR="00447D41" w:rsidRPr="00BD2096" w:rsidRDefault="00447D41" w:rsidP="00BD209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072712" w:rsidRPr="00BD2096" w:rsidTr="009E56A0">
        <w:trPr>
          <w:trHeight w:val="315"/>
        </w:trPr>
        <w:tc>
          <w:tcPr>
            <w:tcW w:w="9511" w:type="dxa"/>
            <w:shd w:val="clear" w:color="auto" w:fill="FFB48F"/>
            <w:vAlign w:val="center"/>
          </w:tcPr>
          <w:p w:rsidR="00072712" w:rsidRPr="00BD2096" w:rsidRDefault="0091200F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PRZYKŁADOWE METODY WERYFIKACJI EFEKTÓW UCZENIA SIĘ</w:t>
            </w:r>
          </w:p>
        </w:tc>
      </w:tr>
      <w:tr w:rsidR="00CF56A2" w:rsidRPr="00BD2096" w:rsidTr="00F86AA5">
        <w:trPr>
          <w:trHeight w:val="266"/>
        </w:trPr>
        <w:tc>
          <w:tcPr>
            <w:tcW w:w="9511" w:type="dxa"/>
            <w:shd w:val="clear" w:color="000000" w:fill="FFFFFF"/>
            <w:vAlign w:val="center"/>
          </w:tcPr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***przykłady metod PODSUMOWUJĄCYCH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wiedzy: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ustny (niestandaryzowany, standaryzowany, tradycyjny, problemowy)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z otwartą książką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umiejętności: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praktyczny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 xml:space="preserve">Mini-CEX (mini – clinical examination)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Projekt, prezentacja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kompetencji społecznych / postaw: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Esej refleksyjny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Ocena 360° (opinie nauczycieli, kolegów/koleżanek, pacjentów, innych współpracowników)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Samoocena ( w tym portfolio)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***PRZYKŁADY METOD FORMUJĄCYCH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studenta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Test wstępny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Bieżąca informacja zwrotna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aktywności studenta w czasie zajęć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na ćwiczeniach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poszczególnych czynności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każdego ćwiczenia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Kolokwium praktyczne ocena w systemie punktowym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przygotowania do zajęć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Dyskusja w czasie ćwiczeń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Wejściówki na ćwiczeniach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Sprawdzanie wiedzy w trakcie ćwiczeń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Zaliczenia cząstkowe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wyciąganych wniosków z eksperymentów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wstępne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przypadku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Próba pracy</w:t>
            </w:r>
          </w:p>
        </w:tc>
      </w:tr>
    </w:tbl>
    <w:p w:rsidR="00C5410F" w:rsidRPr="00BD2096" w:rsidRDefault="00C5410F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BD2096" w:rsidTr="00042C31">
        <w:trPr>
          <w:trHeight w:val="468"/>
        </w:trPr>
        <w:tc>
          <w:tcPr>
            <w:tcW w:w="9511" w:type="dxa"/>
            <w:shd w:val="clear" w:color="auto" w:fill="FFB48F"/>
            <w:vAlign w:val="center"/>
          </w:tcPr>
          <w:p w:rsidR="00864CB0" w:rsidRPr="00BD2096" w:rsidRDefault="00042C31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METODY OCENY</w:t>
            </w:r>
          </w:p>
        </w:tc>
      </w:tr>
      <w:tr w:rsidR="00864CB0" w:rsidRPr="00BD2096" w:rsidTr="000A12AC">
        <w:trPr>
          <w:trHeight w:val="781"/>
        </w:trPr>
        <w:tc>
          <w:tcPr>
            <w:tcW w:w="9511" w:type="dxa"/>
            <w:shd w:val="clear" w:color="000000" w:fill="FFFFFF"/>
            <w:vAlign w:val="center"/>
          </w:tcPr>
          <w:p w:rsidR="00864CB0" w:rsidRPr="00BD2096" w:rsidRDefault="00864CB0" w:rsidP="00BD20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Warunki uzyskania zaliczenia przedmiotu:</w:t>
            </w:r>
          </w:p>
          <w:p w:rsidR="00B531C1" w:rsidRPr="00BD2096" w:rsidRDefault="00864CB0" w:rsidP="000A12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DD5F26" w:rsidRPr="00BD2096">
              <w:rPr>
                <w:rFonts w:ascii="Arial" w:hAnsi="Arial" w:cs="Arial"/>
                <w:sz w:val="20"/>
                <w:szCs w:val="20"/>
              </w:rPr>
              <w:t xml:space="preserve">obecność na wykładach, </w:t>
            </w:r>
            <w:r w:rsidR="00B531C1" w:rsidRPr="00BD2096">
              <w:rPr>
                <w:rFonts w:ascii="Arial" w:hAnsi="Arial" w:cs="Arial"/>
                <w:sz w:val="20"/>
                <w:szCs w:val="20"/>
              </w:rPr>
              <w:t xml:space="preserve">pozytywna ocena </w:t>
            </w:r>
            <w:r w:rsidR="000A12AC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1437CA">
              <w:rPr>
                <w:rFonts w:ascii="Arial" w:hAnsi="Arial" w:cs="Arial"/>
                <w:sz w:val="20"/>
                <w:szCs w:val="20"/>
              </w:rPr>
              <w:t>zaliczenia</w:t>
            </w:r>
            <w:r w:rsidR="00310F42" w:rsidRPr="00BD20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56A2" w:rsidRPr="00BD2096">
              <w:rPr>
                <w:rFonts w:ascii="Arial" w:hAnsi="Arial" w:cs="Arial"/>
                <w:sz w:val="20"/>
                <w:szCs w:val="20"/>
              </w:rPr>
              <w:t>pisemnego</w:t>
            </w:r>
          </w:p>
        </w:tc>
      </w:tr>
    </w:tbl>
    <w:p w:rsidR="000B2349" w:rsidRPr="00BD2096" w:rsidRDefault="000B2349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BD2096" w:rsidTr="00875C05">
        <w:trPr>
          <w:trHeight w:val="449"/>
        </w:trPr>
        <w:tc>
          <w:tcPr>
            <w:tcW w:w="9491" w:type="dxa"/>
            <w:gridSpan w:val="2"/>
            <w:shd w:val="clear" w:color="auto" w:fill="FFB48F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lastRenderedPageBreak/>
              <w:t>Nakład pracy studenta – wymiar godzin i bilans aktywności ECTS</w:t>
            </w:r>
          </w:p>
        </w:tc>
      </w:tr>
      <w:tr w:rsidR="000B2349" w:rsidRPr="00BD2096" w:rsidTr="00875C05">
        <w:trPr>
          <w:trHeight w:val="413"/>
        </w:trPr>
        <w:tc>
          <w:tcPr>
            <w:tcW w:w="7293" w:type="dxa"/>
            <w:shd w:val="clear" w:color="auto" w:fill="FFFFCC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8" w:type="dxa"/>
            <w:shd w:val="clear" w:color="auto" w:fill="FFFFCC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BD2096" w:rsidTr="00875C05">
        <w:trPr>
          <w:trHeight w:val="347"/>
        </w:trPr>
        <w:tc>
          <w:tcPr>
            <w:tcW w:w="9491" w:type="dxa"/>
            <w:gridSpan w:val="2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BD2096" w:rsidTr="00875C05">
        <w:trPr>
          <w:trHeight w:val="275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8" w:type="dxa"/>
            <w:vAlign w:val="center"/>
          </w:tcPr>
          <w:p w:rsidR="000B2349" w:rsidRPr="00BD2096" w:rsidRDefault="00705445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25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BD2096" w:rsidTr="00875C05">
        <w:trPr>
          <w:trHeight w:val="241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41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188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8" w:type="dxa"/>
            <w:vAlign w:val="center"/>
          </w:tcPr>
          <w:p w:rsidR="000B2349" w:rsidRPr="00BD2096" w:rsidRDefault="00705445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50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8" w:type="dxa"/>
            <w:vAlign w:val="center"/>
          </w:tcPr>
          <w:p w:rsidR="000B2349" w:rsidRPr="00BD2096" w:rsidRDefault="00705445" w:rsidP="00705445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75h/3 </w:t>
            </w:r>
            <w:r w:rsidR="000B2349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8" w:type="dxa"/>
            <w:vAlign w:val="center"/>
          </w:tcPr>
          <w:p w:rsidR="000B2349" w:rsidRPr="00BD2096" w:rsidRDefault="00705445" w:rsidP="00705445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25</w:t>
            </w:r>
            <w:r w:rsidR="00592FCF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h/</w:t>
            </w:r>
            <w:r w:rsidR="001C6873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1 </w:t>
            </w:r>
            <w:r w:rsidR="00F5742E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BD2096" w:rsidTr="00875C05">
        <w:trPr>
          <w:trHeight w:val="31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88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BD2096"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</w:tbl>
    <w:p w:rsidR="000B2349" w:rsidRPr="00BD2096" w:rsidRDefault="000B2349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0B2349" w:rsidRPr="00BD2096" w:rsidSect="0065503B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E"/>
    <w:multiLevelType w:val="singleLevel"/>
    <w:tmpl w:val="0000000E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1060" w:hanging="360"/>
      </w:pPr>
      <w:rPr>
        <w:rFonts w:ascii="Symbol" w:hAnsi="Symbol" w:cs="Symbol"/>
      </w:rPr>
    </w:lvl>
  </w:abstractNum>
  <w:abstractNum w:abstractNumId="2" w15:restartNumberingAfterBreak="0">
    <w:nsid w:val="01E563B3"/>
    <w:multiLevelType w:val="hybridMultilevel"/>
    <w:tmpl w:val="3F8C4E9C"/>
    <w:lvl w:ilvl="0" w:tplc="771E4C58">
      <w:start w:val="1"/>
      <w:numFmt w:val="decimal"/>
      <w:lvlText w:val="%1."/>
      <w:lvlJc w:val="left"/>
      <w:pPr>
        <w:ind w:left="706" w:hanging="55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4" w:hanging="360"/>
      </w:pPr>
    </w:lvl>
    <w:lvl w:ilvl="2" w:tplc="0415001B" w:tentative="1">
      <w:start w:val="1"/>
      <w:numFmt w:val="lowerRoman"/>
      <w:lvlText w:val="%3."/>
      <w:lvlJc w:val="right"/>
      <w:pPr>
        <w:ind w:left="1954" w:hanging="180"/>
      </w:pPr>
    </w:lvl>
    <w:lvl w:ilvl="3" w:tplc="0415000F" w:tentative="1">
      <w:start w:val="1"/>
      <w:numFmt w:val="decimal"/>
      <w:lvlText w:val="%4."/>
      <w:lvlJc w:val="left"/>
      <w:pPr>
        <w:ind w:left="2674" w:hanging="360"/>
      </w:pPr>
    </w:lvl>
    <w:lvl w:ilvl="4" w:tplc="04150019" w:tentative="1">
      <w:start w:val="1"/>
      <w:numFmt w:val="lowerLetter"/>
      <w:lvlText w:val="%5."/>
      <w:lvlJc w:val="left"/>
      <w:pPr>
        <w:ind w:left="3394" w:hanging="360"/>
      </w:pPr>
    </w:lvl>
    <w:lvl w:ilvl="5" w:tplc="0415001B" w:tentative="1">
      <w:start w:val="1"/>
      <w:numFmt w:val="lowerRoman"/>
      <w:lvlText w:val="%6."/>
      <w:lvlJc w:val="right"/>
      <w:pPr>
        <w:ind w:left="4114" w:hanging="180"/>
      </w:pPr>
    </w:lvl>
    <w:lvl w:ilvl="6" w:tplc="0415000F" w:tentative="1">
      <w:start w:val="1"/>
      <w:numFmt w:val="decimal"/>
      <w:lvlText w:val="%7."/>
      <w:lvlJc w:val="left"/>
      <w:pPr>
        <w:ind w:left="4834" w:hanging="360"/>
      </w:pPr>
    </w:lvl>
    <w:lvl w:ilvl="7" w:tplc="04150019" w:tentative="1">
      <w:start w:val="1"/>
      <w:numFmt w:val="lowerLetter"/>
      <w:lvlText w:val="%8."/>
      <w:lvlJc w:val="left"/>
      <w:pPr>
        <w:ind w:left="5554" w:hanging="360"/>
      </w:pPr>
    </w:lvl>
    <w:lvl w:ilvl="8" w:tplc="0415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3" w15:restartNumberingAfterBreak="0">
    <w:nsid w:val="02A224EB"/>
    <w:multiLevelType w:val="hybridMultilevel"/>
    <w:tmpl w:val="22047D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F1A1B"/>
    <w:multiLevelType w:val="hybridMultilevel"/>
    <w:tmpl w:val="5B6A6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99462C"/>
    <w:multiLevelType w:val="hybridMultilevel"/>
    <w:tmpl w:val="B46E7048"/>
    <w:lvl w:ilvl="0" w:tplc="15FCEB7E">
      <w:start w:val="1"/>
      <w:numFmt w:val="decimal"/>
      <w:lvlText w:val="%1."/>
      <w:lvlJc w:val="left"/>
      <w:pPr>
        <w:ind w:left="1222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4" w:hanging="360"/>
      </w:pPr>
    </w:lvl>
    <w:lvl w:ilvl="2" w:tplc="0415001B" w:tentative="1">
      <w:start w:val="1"/>
      <w:numFmt w:val="lowerRoman"/>
      <w:lvlText w:val="%3."/>
      <w:lvlJc w:val="right"/>
      <w:pPr>
        <w:ind w:left="2314" w:hanging="180"/>
      </w:pPr>
    </w:lvl>
    <w:lvl w:ilvl="3" w:tplc="0415000F" w:tentative="1">
      <w:start w:val="1"/>
      <w:numFmt w:val="decimal"/>
      <w:lvlText w:val="%4."/>
      <w:lvlJc w:val="left"/>
      <w:pPr>
        <w:ind w:left="3034" w:hanging="360"/>
      </w:pPr>
    </w:lvl>
    <w:lvl w:ilvl="4" w:tplc="04150019" w:tentative="1">
      <w:start w:val="1"/>
      <w:numFmt w:val="lowerLetter"/>
      <w:lvlText w:val="%5."/>
      <w:lvlJc w:val="left"/>
      <w:pPr>
        <w:ind w:left="3754" w:hanging="360"/>
      </w:pPr>
    </w:lvl>
    <w:lvl w:ilvl="5" w:tplc="0415001B" w:tentative="1">
      <w:start w:val="1"/>
      <w:numFmt w:val="lowerRoman"/>
      <w:lvlText w:val="%6."/>
      <w:lvlJc w:val="right"/>
      <w:pPr>
        <w:ind w:left="4474" w:hanging="180"/>
      </w:pPr>
    </w:lvl>
    <w:lvl w:ilvl="6" w:tplc="0415000F" w:tentative="1">
      <w:start w:val="1"/>
      <w:numFmt w:val="decimal"/>
      <w:lvlText w:val="%7."/>
      <w:lvlJc w:val="left"/>
      <w:pPr>
        <w:ind w:left="5194" w:hanging="360"/>
      </w:pPr>
    </w:lvl>
    <w:lvl w:ilvl="7" w:tplc="04150019" w:tentative="1">
      <w:start w:val="1"/>
      <w:numFmt w:val="lowerLetter"/>
      <w:lvlText w:val="%8."/>
      <w:lvlJc w:val="left"/>
      <w:pPr>
        <w:ind w:left="5914" w:hanging="360"/>
      </w:pPr>
    </w:lvl>
    <w:lvl w:ilvl="8" w:tplc="0415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8" w15:restartNumberingAfterBreak="0">
    <w:nsid w:val="15A051C8"/>
    <w:multiLevelType w:val="hybridMultilevel"/>
    <w:tmpl w:val="715A2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16209"/>
    <w:multiLevelType w:val="hybridMultilevel"/>
    <w:tmpl w:val="A2F65B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 w15:restartNumberingAfterBreak="0">
    <w:nsid w:val="4D48119B"/>
    <w:multiLevelType w:val="hybridMultilevel"/>
    <w:tmpl w:val="49026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1F1045"/>
    <w:multiLevelType w:val="hybridMultilevel"/>
    <w:tmpl w:val="523067E6"/>
    <w:lvl w:ilvl="0" w:tplc="15FCEB7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8CF001C"/>
    <w:multiLevelType w:val="hybridMultilevel"/>
    <w:tmpl w:val="DD268D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94477F8"/>
    <w:multiLevelType w:val="hybridMultilevel"/>
    <w:tmpl w:val="66B47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5"/>
  </w:num>
  <w:num w:numId="5">
    <w:abstractNumId w:val="8"/>
  </w:num>
  <w:num w:numId="6">
    <w:abstractNumId w:val="0"/>
  </w:num>
  <w:num w:numId="7">
    <w:abstractNumId w:val="14"/>
  </w:num>
  <w:num w:numId="8">
    <w:abstractNumId w:val="14"/>
  </w:num>
  <w:num w:numId="9">
    <w:abstractNumId w:val="15"/>
  </w:num>
  <w:num w:numId="10">
    <w:abstractNumId w:val="6"/>
  </w:num>
  <w:num w:numId="11">
    <w:abstractNumId w:val="12"/>
  </w:num>
  <w:num w:numId="12">
    <w:abstractNumId w:val="7"/>
  </w:num>
  <w:num w:numId="13">
    <w:abstractNumId w:val="2"/>
  </w:num>
  <w:num w:numId="14">
    <w:abstractNumId w:val="1"/>
  </w:num>
  <w:num w:numId="15">
    <w:abstractNumId w:val="11"/>
  </w:num>
  <w:num w:numId="16">
    <w:abstractNumId w:val="9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712"/>
    <w:rsid w:val="00001252"/>
    <w:rsid w:val="00017020"/>
    <w:rsid w:val="00042C31"/>
    <w:rsid w:val="00072712"/>
    <w:rsid w:val="00096310"/>
    <w:rsid w:val="000A12AC"/>
    <w:rsid w:val="000B03B8"/>
    <w:rsid w:val="000B2349"/>
    <w:rsid w:val="000B729D"/>
    <w:rsid w:val="000D253A"/>
    <w:rsid w:val="000E06B6"/>
    <w:rsid w:val="000E5101"/>
    <w:rsid w:val="001051EE"/>
    <w:rsid w:val="00115B9F"/>
    <w:rsid w:val="0013437B"/>
    <w:rsid w:val="00134524"/>
    <w:rsid w:val="001437CA"/>
    <w:rsid w:val="00144C5C"/>
    <w:rsid w:val="00150569"/>
    <w:rsid w:val="00150E7E"/>
    <w:rsid w:val="00153EAE"/>
    <w:rsid w:val="00175B2A"/>
    <w:rsid w:val="001B34EB"/>
    <w:rsid w:val="001C1EBB"/>
    <w:rsid w:val="001C6873"/>
    <w:rsid w:val="001F42A7"/>
    <w:rsid w:val="001F6597"/>
    <w:rsid w:val="0020339D"/>
    <w:rsid w:val="00254313"/>
    <w:rsid w:val="00254A10"/>
    <w:rsid w:val="002A7B3F"/>
    <w:rsid w:val="002F3A7A"/>
    <w:rsid w:val="003061D6"/>
    <w:rsid w:val="00310F42"/>
    <w:rsid w:val="0032777D"/>
    <w:rsid w:val="003304E0"/>
    <w:rsid w:val="00341D3A"/>
    <w:rsid w:val="00370027"/>
    <w:rsid w:val="003811AD"/>
    <w:rsid w:val="003B2F28"/>
    <w:rsid w:val="003C133D"/>
    <w:rsid w:val="003D26A5"/>
    <w:rsid w:val="003D2747"/>
    <w:rsid w:val="003D7FBC"/>
    <w:rsid w:val="003F0440"/>
    <w:rsid w:val="0041341E"/>
    <w:rsid w:val="0044289D"/>
    <w:rsid w:val="00447D41"/>
    <w:rsid w:val="00460C12"/>
    <w:rsid w:val="004B2F34"/>
    <w:rsid w:val="004F24D5"/>
    <w:rsid w:val="004F705C"/>
    <w:rsid w:val="0051001A"/>
    <w:rsid w:val="005218EC"/>
    <w:rsid w:val="0052526C"/>
    <w:rsid w:val="005255FE"/>
    <w:rsid w:val="005611DE"/>
    <w:rsid w:val="00563CCB"/>
    <w:rsid w:val="005641B6"/>
    <w:rsid w:val="00577BC5"/>
    <w:rsid w:val="00592D7F"/>
    <w:rsid w:val="00592FCF"/>
    <w:rsid w:val="005B01D4"/>
    <w:rsid w:val="005C1A50"/>
    <w:rsid w:val="005D3DF3"/>
    <w:rsid w:val="005D6D4B"/>
    <w:rsid w:val="005E1151"/>
    <w:rsid w:val="005E6D8E"/>
    <w:rsid w:val="006030E5"/>
    <w:rsid w:val="0064152D"/>
    <w:rsid w:val="0064568C"/>
    <w:rsid w:val="0065503B"/>
    <w:rsid w:val="006637D9"/>
    <w:rsid w:val="00686EC2"/>
    <w:rsid w:val="00687ECF"/>
    <w:rsid w:val="006A48C6"/>
    <w:rsid w:val="006D081F"/>
    <w:rsid w:val="006E1B6F"/>
    <w:rsid w:val="006E2992"/>
    <w:rsid w:val="006F4293"/>
    <w:rsid w:val="00705445"/>
    <w:rsid w:val="00737FA4"/>
    <w:rsid w:val="00772251"/>
    <w:rsid w:val="007877F5"/>
    <w:rsid w:val="007958B5"/>
    <w:rsid w:val="007A5D1A"/>
    <w:rsid w:val="007C1845"/>
    <w:rsid w:val="00800665"/>
    <w:rsid w:val="00801816"/>
    <w:rsid w:val="0080531B"/>
    <w:rsid w:val="00830375"/>
    <w:rsid w:val="008420E7"/>
    <w:rsid w:val="00853BC9"/>
    <w:rsid w:val="00864CB0"/>
    <w:rsid w:val="00867821"/>
    <w:rsid w:val="00867842"/>
    <w:rsid w:val="00875C05"/>
    <w:rsid w:val="00880370"/>
    <w:rsid w:val="008C0DA6"/>
    <w:rsid w:val="008D0D68"/>
    <w:rsid w:val="00906FB3"/>
    <w:rsid w:val="0091200F"/>
    <w:rsid w:val="009E56A0"/>
    <w:rsid w:val="009E6BE2"/>
    <w:rsid w:val="009F3F54"/>
    <w:rsid w:val="009F5739"/>
    <w:rsid w:val="009F5A18"/>
    <w:rsid w:val="00A04E8C"/>
    <w:rsid w:val="00A0553D"/>
    <w:rsid w:val="00A16B5D"/>
    <w:rsid w:val="00A41890"/>
    <w:rsid w:val="00A61635"/>
    <w:rsid w:val="00A74F7A"/>
    <w:rsid w:val="00A87C87"/>
    <w:rsid w:val="00AB49D9"/>
    <w:rsid w:val="00AC3EA4"/>
    <w:rsid w:val="00AD1DD6"/>
    <w:rsid w:val="00AF389B"/>
    <w:rsid w:val="00B0322A"/>
    <w:rsid w:val="00B11A7E"/>
    <w:rsid w:val="00B24226"/>
    <w:rsid w:val="00B31F9B"/>
    <w:rsid w:val="00B37986"/>
    <w:rsid w:val="00B531C1"/>
    <w:rsid w:val="00B53CAC"/>
    <w:rsid w:val="00B64416"/>
    <w:rsid w:val="00B77052"/>
    <w:rsid w:val="00BB32EE"/>
    <w:rsid w:val="00BB7050"/>
    <w:rsid w:val="00BD1758"/>
    <w:rsid w:val="00BD2096"/>
    <w:rsid w:val="00BF2090"/>
    <w:rsid w:val="00C009D2"/>
    <w:rsid w:val="00C22763"/>
    <w:rsid w:val="00C3131E"/>
    <w:rsid w:val="00C324C8"/>
    <w:rsid w:val="00C33FAA"/>
    <w:rsid w:val="00C37354"/>
    <w:rsid w:val="00C4244F"/>
    <w:rsid w:val="00C45E40"/>
    <w:rsid w:val="00C5410F"/>
    <w:rsid w:val="00C60B54"/>
    <w:rsid w:val="00C7722A"/>
    <w:rsid w:val="00C86915"/>
    <w:rsid w:val="00CC4518"/>
    <w:rsid w:val="00CC7DFE"/>
    <w:rsid w:val="00CF56A2"/>
    <w:rsid w:val="00D32F51"/>
    <w:rsid w:val="00D40410"/>
    <w:rsid w:val="00D508C1"/>
    <w:rsid w:val="00D50A02"/>
    <w:rsid w:val="00D70CFB"/>
    <w:rsid w:val="00D919C1"/>
    <w:rsid w:val="00D96304"/>
    <w:rsid w:val="00DC16B0"/>
    <w:rsid w:val="00DD3547"/>
    <w:rsid w:val="00DD5F26"/>
    <w:rsid w:val="00DE0F65"/>
    <w:rsid w:val="00DF35E5"/>
    <w:rsid w:val="00E00E30"/>
    <w:rsid w:val="00E0238E"/>
    <w:rsid w:val="00E07ED2"/>
    <w:rsid w:val="00E17F36"/>
    <w:rsid w:val="00E476B6"/>
    <w:rsid w:val="00E52CED"/>
    <w:rsid w:val="00E549FA"/>
    <w:rsid w:val="00E55656"/>
    <w:rsid w:val="00E61BB4"/>
    <w:rsid w:val="00E64249"/>
    <w:rsid w:val="00E64F1E"/>
    <w:rsid w:val="00E769ED"/>
    <w:rsid w:val="00E805CD"/>
    <w:rsid w:val="00EA1502"/>
    <w:rsid w:val="00EC1E5E"/>
    <w:rsid w:val="00F0513F"/>
    <w:rsid w:val="00F30D24"/>
    <w:rsid w:val="00F30F1D"/>
    <w:rsid w:val="00F3199C"/>
    <w:rsid w:val="00F5742E"/>
    <w:rsid w:val="00F579FD"/>
    <w:rsid w:val="00F86AA5"/>
    <w:rsid w:val="00F95945"/>
    <w:rsid w:val="00FD52C7"/>
    <w:rsid w:val="00FF5C92"/>
    <w:rsid w:val="00FF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FF7EA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61D6"/>
    <w:pPr>
      <w:ind w:left="720"/>
      <w:contextualSpacing/>
    </w:pPr>
  </w:style>
  <w:style w:type="paragraph" w:customStyle="1" w:styleId="PKTpunkt">
    <w:name w:val="PKT – punkt"/>
    <w:rsid w:val="003061D6"/>
    <w:pPr>
      <w:suppressAutoHyphens/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C7DFE"/>
    <w:pPr>
      <w:suppressAutoHyphens/>
      <w:spacing w:after="120"/>
    </w:pPr>
    <w:rPr>
      <w:rFonts w:ascii="Calibri" w:eastAsia="Calibri" w:hAnsi="Calibri" w:cs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C7DFE"/>
    <w:rPr>
      <w:rFonts w:ascii="Calibri" w:eastAsia="Calibri" w:hAnsi="Calibri" w:cs="Calibri"/>
      <w:lang w:eastAsia="zh-CN"/>
    </w:rPr>
  </w:style>
  <w:style w:type="paragraph" w:styleId="Tekstprzypisukocowego">
    <w:name w:val="endnote text"/>
    <w:basedOn w:val="Normalny"/>
    <w:link w:val="TekstprzypisukocowegoZnak"/>
    <w:unhideWhenUsed/>
    <w:rsid w:val="006E1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E1B6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1146</Words>
  <Characters>6878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mnawrocka</cp:lastModifiedBy>
  <cp:revision>19</cp:revision>
  <dcterms:created xsi:type="dcterms:W3CDTF">2024-07-24T14:56:00Z</dcterms:created>
  <dcterms:modified xsi:type="dcterms:W3CDTF">2024-07-24T15:35:00Z</dcterms:modified>
</cp:coreProperties>
</file>